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1" w:rsidRPr="00FB77AA" w:rsidRDefault="007A59F1" w:rsidP="00B17A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  <w:sz w:val="48"/>
          <w:szCs w:val="48"/>
          <w:lang w:val="fr-CH"/>
        </w:rPr>
      </w:pPr>
      <w:bookmarkStart w:id="0" w:name="_GoBack"/>
      <w:bookmarkEnd w:id="0"/>
      <w:r w:rsidRPr="00FB77AA">
        <w:rPr>
          <w:rFonts w:asciiTheme="minorHAnsi" w:hAnsiTheme="minorHAnsi"/>
          <w:b/>
          <w:color w:val="FF0000"/>
          <w:sz w:val="48"/>
          <w:szCs w:val="48"/>
          <w:lang w:val="fr-CH"/>
        </w:rPr>
        <w:t>Résolution</w:t>
      </w:r>
      <w:r w:rsidR="00C14621">
        <w:rPr>
          <w:rFonts w:asciiTheme="minorHAnsi" w:hAnsiTheme="minorHAnsi"/>
          <w:b/>
          <w:color w:val="FF0000"/>
          <w:sz w:val="48"/>
          <w:szCs w:val="48"/>
          <w:lang w:val="fr-CH"/>
        </w:rPr>
        <w:t xml:space="preserve"> du syndicat syndicom</w:t>
      </w:r>
    </w:p>
    <w:p w:rsidR="007A59F1" w:rsidRPr="00FB77AA" w:rsidRDefault="007A59F1" w:rsidP="007A59F1">
      <w:pPr>
        <w:pStyle w:val="Default"/>
        <w:rPr>
          <w:rFonts w:asciiTheme="minorHAnsi" w:hAnsiTheme="minorHAnsi"/>
          <w:lang w:val="fr-CH"/>
        </w:rPr>
      </w:pPr>
    </w:p>
    <w:p w:rsidR="007A59F1" w:rsidRPr="00FB77AA" w:rsidRDefault="007A59F1" w:rsidP="007A59F1">
      <w:pPr>
        <w:pStyle w:val="Default"/>
        <w:rPr>
          <w:rFonts w:asciiTheme="minorHAnsi" w:hAnsiTheme="minorHAnsi"/>
          <w:lang w:val="fr-CH"/>
        </w:rPr>
      </w:pPr>
    </w:p>
    <w:p w:rsidR="007A59F1" w:rsidRPr="00FB77AA" w:rsidRDefault="00C14621" w:rsidP="007A59F1">
      <w:pPr>
        <w:pStyle w:val="Default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L’assemblée des délégués de l’Union Syndicale Valaisanne (USVs) réunie le 25 mars 2017</w:t>
      </w:r>
      <w:r w:rsidR="007A59F1" w:rsidRPr="00FB77AA">
        <w:rPr>
          <w:rFonts w:asciiTheme="minorHAnsi" w:hAnsiTheme="minorHAnsi"/>
          <w:lang w:val="fr-CH"/>
        </w:rPr>
        <w:t xml:space="preserve"> réaffirme son soutien au maintien des offices de poste pour l</w:t>
      </w:r>
      <w:r w:rsidR="00B17A50" w:rsidRPr="00FB77AA">
        <w:rPr>
          <w:rFonts w:asciiTheme="minorHAnsi" w:hAnsiTheme="minorHAnsi"/>
          <w:lang w:val="fr-CH"/>
        </w:rPr>
        <w:t>’ensemble de la</w:t>
      </w:r>
      <w:r w:rsidR="007A59F1" w:rsidRPr="00FB77AA">
        <w:rPr>
          <w:rFonts w:asciiTheme="minorHAnsi" w:hAnsiTheme="minorHAnsi"/>
          <w:lang w:val="fr-CH"/>
        </w:rPr>
        <w:t xml:space="preserve"> population du canton du Valais.</w:t>
      </w:r>
    </w:p>
    <w:p w:rsidR="007A59F1" w:rsidRPr="00FB77AA" w:rsidRDefault="007A59F1" w:rsidP="007A59F1">
      <w:pPr>
        <w:pStyle w:val="Default"/>
        <w:rPr>
          <w:rFonts w:asciiTheme="minorHAnsi" w:hAnsiTheme="minorHAnsi"/>
          <w:lang w:val="fr-CH"/>
        </w:rPr>
      </w:pPr>
    </w:p>
    <w:p w:rsidR="007A59F1" w:rsidRPr="00FB77AA" w:rsidRDefault="007A59F1" w:rsidP="007A59F1">
      <w:pPr>
        <w:pStyle w:val="Default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>En octobre 2016, La Poste CH</w:t>
      </w:r>
      <w:r w:rsidR="00B17A50" w:rsidRPr="00FB77AA">
        <w:rPr>
          <w:rFonts w:asciiTheme="minorHAnsi" w:hAnsiTheme="minorHAnsi"/>
          <w:lang w:val="fr-CH"/>
        </w:rPr>
        <w:t xml:space="preserve"> </w:t>
      </w:r>
      <w:r w:rsidRPr="00FB77AA">
        <w:rPr>
          <w:rFonts w:asciiTheme="minorHAnsi" w:hAnsiTheme="minorHAnsi"/>
          <w:lang w:val="fr-CH"/>
        </w:rPr>
        <w:t>SA informait la population de son intention de fermer 600 offices de</w:t>
      </w:r>
      <w:r w:rsidR="006254B5">
        <w:rPr>
          <w:rFonts w:asciiTheme="minorHAnsi" w:hAnsiTheme="minorHAnsi"/>
          <w:lang w:val="fr-CH"/>
        </w:rPr>
        <w:t xml:space="preserve"> poste</w:t>
      </w:r>
      <w:r w:rsidR="00FB77AA">
        <w:rPr>
          <w:rFonts w:asciiTheme="minorHAnsi" w:hAnsiTheme="minorHAnsi"/>
          <w:lang w:val="fr-CH"/>
        </w:rPr>
        <w:t xml:space="preserve"> et de</w:t>
      </w:r>
      <w:r w:rsidR="006254B5">
        <w:rPr>
          <w:rFonts w:asciiTheme="minorHAnsi" w:hAnsiTheme="minorHAnsi"/>
          <w:lang w:val="fr-CH"/>
        </w:rPr>
        <w:t xml:space="preserve"> c</w:t>
      </w:r>
      <w:r w:rsidRPr="00FB77AA">
        <w:rPr>
          <w:rFonts w:asciiTheme="minorHAnsi" w:hAnsiTheme="minorHAnsi"/>
          <w:lang w:val="fr-CH"/>
        </w:rPr>
        <w:t xml:space="preserve">e fait réduire son personnel </w:t>
      </w:r>
      <w:r w:rsidR="00FB77AA">
        <w:rPr>
          <w:rFonts w:asciiTheme="minorHAnsi" w:hAnsiTheme="minorHAnsi"/>
          <w:lang w:val="fr-CH"/>
        </w:rPr>
        <w:t>en supprimant 1200 places de travail.</w:t>
      </w:r>
    </w:p>
    <w:p w:rsidR="007A59F1" w:rsidRPr="00FB77AA" w:rsidRDefault="007A59F1" w:rsidP="007A59F1">
      <w:pPr>
        <w:pStyle w:val="Default"/>
        <w:rPr>
          <w:rFonts w:asciiTheme="minorHAnsi" w:hAnsiTheme="minorHAnsi"/>
          <w:lang w:val="fr-CH"/>
        </w:rPr>
      </w:pPr>
    </w:p>
    <w:p w:rsidR="00CC626C" w:rsidRPr="00FB77AA" w:rsidRDefault="00CC626C" w:rsidP="007A59F1">
      <w:pPr>
        <w:pStyle w:val="Default"/>
        <w:rPr>
          <w:rFonts w:asciiTheme="minorHAnsi" w:eastAsia="Times New Roman" w:hAnsiTheme="minorHAnsi"/>
          <w:lang w:val="fr-CH" w:eastAsia="de-CH"/>
        </w:rPr>
      </w:pPr>
      <w:r w:rsidRPr="00FB77AA">
        <w:rPr>
          <w:rFonts w:asciiTheme="minorHAnsi" w:eastAsia="Times New Roman" w:hAnsiTheme="minorHAnsi"/>
          <w:lang w:val="fr-CH" w:eastAsia="de-CH"/>
        </w:rPr>
        <w:t>Afin de se donner bonne conscience et de démontrer son esprit d’ouverture, e</w:t>
      </w:r>
      <w:r w:rsidR="007A59F1" w:rsidRPr="00FB77AA">
        <w:rPr>
          <w:rFonts w:asciiTheme="minorHAnsi" w:eastAsia="Times New Roman" w:hAnsiTheme="minorHAnsi"/>
          <w:lang w:val="fr-CH" w:eastAsia="de-CH"/>
        </w:rPr>
        <w:t xml:space="preserve">lle compte maintenant associer également les gouvernements cantonaux à ces projets de fermeture. </w:t>
      </w:r>
      <w:r w:rsidRPr="00FB77AA">
        <w:rPr>
          <w:rFonts w:asciiTheme="minorHAnsi" w:eastAsia="Times New Roman" w:hAnsiTheme="minorHAnsi"/>
          <w:lang w:val="fr-CH" w:eastAsia="de-CH"/>
        </w:rPr>
        <w:t>Les discussions ont déjà commencé et le parlement valaisan nous a confirmé la stratégie de l’entreprise, mais n</w:t>
      </w:r>
      <w:r w:rsidR="00B17A50" w:rsidRPr="00FB77AA">
        <w:rPr>
          <w:rFonts w:asciiTheme="minorHAnsi" w:eastAsia="Times New Roman" w:hAnsiTheme="minorHAnsi"/>
          <w:lang w:val="fr-CH" w:eastAsia="de-CH"/>
        </w:rPr>
        <w:t xml:space="preserve">’est </w:t>
      </w:r>
      <w:r w:rsidRPr="00FB77AA">
        <w:rPr>
          <w:rFonts w:asciiTheme="minorHAnsi" w:eastAsia="Times New Roman" w:hAnsiTheme="minorHAnsi"/>
          <w:lang w:val="fr-CH" w:eastAsia="de-CH"/>
        </w:rPr>
        <w:t xml:space="preserve">actuellement pas entré dans </w:t>
      </w:r>
      <w:r w:rsidR="00B17A50" w:rsidRPr="00FB77AA">
        <w:rPr>
          <w:rFonts w:asciiTheme="minorHAnsi" w:eastAsia="Times New Roman" w:hAnsiTheme="minorHAnsi"/>
          <w:lang w:val="fr-CH" w:eastAsia="de-CH"/>
        </w:rPr>
        <w:t>la polémique</w:t>
      </w:r>
      <w:r w:rsidRPr="00FB77AA">
        <w:rPr>
          <w:rFonts w:asciiTheme="minorHAnsi" w:eastAsia="Times New Roman" w:hAnsiTheme="minorHAnsi"/>
          <w:lang w:val="fr-CH" w:eastAsia="de-CH"/>
        </w:rPr>
        <w:t>, car le responsable du département ne souhaite pas être le « fossoyeur » de la poste.</w:t>
      </w:r>
    </w:p>
    <w:p w:rsidR="007A59F1" w:rsidRPr="00FB77AA" w:rsidRDefault="00B17A50" w:rsidP="007A59F1">
      <w:pPr>
        <w:pStyle w:val="Default"/>
        <w:rPr>
          <w:rFonts w:asciiTheme="minorHAnsi" w:hAnsiTheme="minorHAnsi"/>
          <w:lang w:val="fr-CH"/>
        </w:rPr>
      </w:pPr>
      <w:r w:rsidRPr="00FB77AA">
        <w:rPr>
          <w:rFonts w:asciiTheme="minorHAnsi" w:eastAsia="Times New Roman" w:hAnsiTheme="minorHAnsi"/>
          <w:lang w:val="fr-CH" w:eastAsia="de-CH"/>
        </w:rPr>
        <w:t>D</w:t>
      </w:r>
      <w:r w:rsidR="007A59F1" w:rsidRPr="00FB77AA">
        <w:rPr>
          <w:rFonts w:asciiTheme="minorHAnsi" w:eastAsia="Times New Roman" w:hAnsiTheme="minorHAnsi"/>
          <w:lang w:val="fr-CH" w:eastAsia="de-CH"/>
        </w:rPr>
        <w:t xml:space="preserve">es discussions </w:t>
      </w:r>
      <w:r w:rsidRPr="00FB77AA">
        <w:rPr>
          <w:rFonts w:asciiTheme="minorHAnsi" w:eastAsia="Times New Roman" w:hAnsiTheme="minorHAnsi"/>
          <w:lang w:val="fr-CH" w:eastAsia="de-CH"/>
        </w:rPr>
        <w:t>auront</w:t>
      </w:r>
      <w:r w:rsidR="007A59F1" w:rsidRPr="00FB77AA">
        <w:rPr>
          <w:rFonts w:asciiTheme="minorHAnsi" w:eastAsia="Times New Roman" w:hAnsiTheme="minorHAnsi"/>
          <w:lang w:val="fr-CH" w:eastAsia="de-CH"/>
        </w:rPr>
        <w:t xml:space="preserve"> lieu dans les semaines à venir. La raison de ces </w:t>
      </w:r>
      <w:r w:rsidRPr="00FB77AA">
        <w:rPr>
          <w:rFonts w:asciiTheme="minorHAnsi" w:eastAsia="Times New Roman" w:hAnsiTheme="minorHAnsi"/>
          <w:lang w:val="fr-CH" w:eastAsia="de-CH"/>
        </w:rPr>
        <w:t xml:space="preserve">consultations </w:t>
      </w:r>
      <w:r w:rsidR="007A59F1" w:rsidRPr="00FB77AA">
        <w:rPr>
          <w:rFonts w:asciiTheme="minorHAnsi" w:eastAsia="Times New Roman" w:hAnsiTheme="minorHAnsi"/>
          <w:lang w:val="fr-CH" w:eastAsia="de-CH"/>
        </w:rPr>
        <w:t xml:space="preserve">est sans doute liée aux difficultés croissantes de La Poste à imposer des fermetures d’offices de poste face à la résistance toujours plus forte rencontrée dans la population et les communes.  </w:t>
      </w:r>
    </w:p>
    <w:p w:rsidR="007A59F1" w:rsidRPr="00FB77AA" w:rsidRDefault="007A59F1" w:rsidP="007A59F1">
      <w:pPr>
        <w:pStyle w:val="Default"/>
        <w:rPr>
          <w:rFonts w:asciiTheme="minorHAnsi" w:hAnsiTheme="minorHAnsi"/>
          <w:lang w:val="fr-CH"/>
        </w:rPr>
      </w:pPr>
    </w:p>
    <w:p w:rsidR="007A59F1" w:rsidRPr="00FB77AA" w:rsidRDefault="00CC626C" w:rsidP="007A59F1">
      <w:pPr>
        <w:pStyle w:val="Default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 xml:space="preserve">Depuis plusieurs mois, les parlements de plusieurs </w:t>
      </w:r>
      <w:r w:rsidR="006254B5">
        <w:rPr>
          <w:rFonts w:asciiTheme="minorHAnsi" w:hAnsiTheme="minorHAnsi"/>
          <w:lang w:val="fr-CH"/>
        </w:rPr>
        <w:t>cantons et le parlement fédéral</w:t>
      </w:r>
      <w:r w:rsidRPr="00FB77AA">
        <w:rPr>
          <w:rFonts w:asciiTheme="minorHAnsi" w:hAnsiTheme="minorHAnsi"/>
          <w:lang w:val="fr-CH"/>
        </w:rPr>
        <w:t xml:space="preserve"> intensifie</w:t>
      </w:r>
      <w:r w:rsidR="00B17A50" w:rsidRPr="00FB77AA">
        <w:rPr>
          <w:rFonts w:asciiTheme="minorHAnsi" w:hAnsiTheme="minorHAnsi"/>
          <w:lang w:val="fr-CH"/>
        </w:rPr>
        <w:t>nt leurs</w:t>
      </w:r>
      <w:r w:rsidRPr="00FB77AA">
        <w:rPr>
          <w:rFonts w:asciiTheme="minorHAnsi" w:hAnsiTheme="minorHAnsi"/>
          <w:lang w:val="fr-CH"/>
        </w:rPr>
        <w:t xml:space="preserve"> lobbying</w:t>
      </w:r>
      <w:r w:rsidR="00B17A50" w:rsidRPr="00FB77AA">
        <w:rPr>
          <w:rFonts w:asciiTheme="minorHAnsi" w:hAnsiTheme="minorHAnsi"/>
          <w:lang w:val="fr-CH"/>
        </w:rPr>
        <w:t>s</w:t>
      </w:r>
      <w:r w:rsidRPr="00FB77AA">
        <w:rPr>
          <w:rFonts w:asciiTheme="minorHAnsi" w:hAnsiTheme="minorHAnsi"/>
          <w:lang w:val="fr-CH"/>
        </w:rPr>
        <w:t xml:space="preserve"> afin d’empêcher le géant jaune de procéder au massacre de son service </w:t>
      </w:r>
      <w:r w:rsidR="006254B5">
        <w:rPr>
          <w:rFonts w:asciiTheme="minorHAnsi" w:hAnsiTheme="minorHAnsi"/>
          <w:lang w:val="fr-CH"/>
        </w:rPr>
        <w:t>d’offices de poste traditionnels</w:t>
      </w:r>
      <w:r w:rsidRPr="00FB77AA">
        <w:rPr>
          <w:rFonts w:asciiTheme="minorHAnsi" w:hAnsiTheme="minorHAnsi"/>
          <w:lang w:val="fr-CH"/>
        </w:rPr>
        <w:t>.</w:t>
      </w:r>
    </w:p>
    <w:p w:rsidR="001D07F6" w:rsidRPr="00FB77AA" w:rsidRDefault="001D07F6" w:rsidP="007A59F1">
      <w:pPr>
        <w:pStyle w:val="Default"/>
        <w:rPr>
          <w:rFonts w:asciiTheme="minorHAnsi" w:hAnsiTheme="minorHAnsi"/>
          <w:lang w:val="fr-CH"/>
        </w:rPr>
      </w:pPr>
    </w:p>
    <w:p w:rsidR="001D07F6" w:rsidRPr="00FB77AA" w:rsidRDefault="001D07F6" w:rsidP="007A59F1">
      <w:pPr>
        <w:pStyle w:val="Default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 xml:space="preserve">Par la présente résolution la section Valais demande au syndicat de s’engager contre </w:t>
      </w:r>
      <w:r w:rsidR="006254B5">
        <w:rPr>
          <w:rFonts w:asciiTheme="minorHAnsi" w:hAnsiTheme="minorHAnsi"/>
          <w:lang w:val="fr-CH"/>
        </w:rPr>
        <w:t>le démantèlement massif annoncé</w:t>
      </w:r>
      <w:r w:rsidRPr="00FB77AA">
        <w:rPr>
          <w:rFonts w:asciiTheme="minorHAnsi" w:hAnsiTheme="minorHAnsi"/>
          <w:lang w:val="fr-CH"/>
        </w:rPr>
        <w:t xml:space="preserve"> en octobre.</w:t>
      </w:r>
      <w:r w:rsidR="006254B5">
        <w:rPr>
          <w:rFonts w:asciiTheme="minorHAnsi" w:hAnsiTheme="minorHAnsi"/>
          <w:lang w:val="fr-CH"/>
        </w:rPr>
        <w:t xml:space="preserve"> Pour c</w:t>
      </w:r>
      <w:r w:rsidR="00B17A50" w:rsidRPr="00FB77AA">
        <w:rPr>
          <w:rFonts w:asciiTheme="minorHAnsi" w:hAnsiTheme="minorHAnsi"/>
          <w:lang w:val="fr-CH"/>
        </w:rPr>
        <w:t>e faire il est proposé que</w:t>
      </w:r>
      <w:r w:rsidRPr="00FB77AA">
        <w:rPr>
          <w:rFonts w:asciiTheme="minorHAnsi" w:hAnsiTheme="minorHAnsi"/>
          <w:lang w:val="fr-CH"/>
        </w:rPr>
        <w:t> :</w:t>
      </w:r>
    </w:p>
    <w:p w:rsidR="001D07F6" w:rsidRPr="00FB77AA" w:rsidRDefault="001D07F6" w:rsidP="001D07F6">
      <w:pPr>
        <w:pStyle w:val="Default"/>
        <w:ind w:left="708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>1. La législation fédérale doit redéfinir la procédure applicable aux modifications du réseau territorial des offices de poste de sorte que la Commission fédérale de la poste (</w:t>
      </w:r>
      <w:r w:rsidR="00B17A50" w:rsidRPr="00FB77AA">
        <w:rPr>
          <w:rFonts w:asciiTheme="minorHAnsi" w:hAnsiTheme="minorHAnsi"/>
          <w:lang w:val="fr-CH"/>
        </w:rPr>
        <w:t>PostCom</w:t>
      </w:r>
      <w:r w:rsidRPr="00FB77AA">
        <w:rPr>
          <w:rFonts w:asciiTheme="minorHAnsi" w:hAnsiTheme="minorHAnsi"/>
          <w:lang w:val="fr-CH"/>
        </w:rPr>
        <w:t xml:space="preserve">) traite les réclamations qui lui sont soumises en prenant une décision formelle sujette à recours et non en émettant une simple recommandation. </w:t>
      </w:r>
    </w:p>
    <w:p w:rsidR="001D07F6" w:rsidRPr="00FB77AA" w:rsidRDefault="001D07F6" w:rsidP="001D07F6">
      <w:pPr>
        <w:pStyle w:val="Default"/>
        <w:ind w:left="708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 xml:space="preserve">2. Les citoyens doivent pouvoir s'opposer à la fermeture d'un office de poste en déposant auprès de la </w:t>
      </w:r>
      <w:r w:rsidR="00B17A50" w:rsidRPr="00FB77AA">
        <w:rPr>
          <w:rFonts w:asciiTheme="minorHAnsi" w:hAnsiTheme="minorHAnsi"/>
          <w:lang w:val="fr-CH"/>
        </w:rPr>
        <w:t>PostCom</w:t>
      </w:r>
      <w:r w:rsidRPr="00FB77AA">
        <w:rPr>
          <w:rFonts w:asciiTheme="minorHAnsi" w:hAnsiTheme="minorHAnsi"/>
          <w:lang w:val="fr-CH"/>
        </w:rPr>
        <w:t xml:space="preserve"> une demande munie d'un nombre de signatures égal à celui qui est nécessaire pour une initiative au niveau communal. </w:t>
      </w:r>
    </w:p>
    <w:p w:rsidR="001D07F6" w:rsidRPr="00FB77AA" w:rsidRDefault="001D07F6" w:rsidP="001D07F6">
      <w:pPr>
        <w:pStyle w:val="Default"/>
        <w:ind w:left="708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 xml:space="preserve">3. Une réflexion de fond doit être menée concernant l'adéquation des critères d'accessibilité visés à l'article 33 de l'ordonnance sur la poste (notamment la règle des 90 pour cent et la pertinence du concept de région de planification). </w:t>
      </w:r>
    </w:p>
    <w:p w:rsidR="001D07F6" w:rsidRPr="00FB77AA" w:rsidRDefault="001D07F6" w:rsidP="001D07F6">
      <w:pPr>
        <w:pStyle w:val="Default"/>
        <w:ind w:left="708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>4. La loi doit augmenter la quantité et améliorer la qualité des services fournis par les agences postales; elle doit aussi améliorer la formation et les conditions de travail du personnel des agences.</w:t>
      </w:r>
    </w:p>
    <w:p w:rsidR="001D07F6" w:rsidRPr="00FB77AA" w:rsidRDefault="001D07F6" w:rsidP="007A59F1">
      <w:pPr>
        <w:pStyle w:val="Default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 xml:space="preserve">C’est seulement en travaillant avec le monde politique </w:t>
      </w:r>
      <w:r w:rsidR="000F0640">
        <w:rPr>
          <w:rFonts w:asciiTheme="minorHAnsi" w:hAnsiTheme="minorHAnsi"/>
          <w:lang w:val="fr-CH"/>
        </w:rPr>
        <w:t xml:space="preserve">et la population concernée </w:t>
      </w:r>
      <w:r w:rsidRPr="00FB77AA">
        <w:rPr>
          <w:rFonts w:asciiTheme="minorHAnsi" w:hAnsiTheme="minorHAnsi"/>
          <w:lang w:val="fr-CH"/>
        </w:rPr>
        <w:t xml:space="preserve">que syndicom pourra envisager la sauvegarde des </w:t>
      </w:r>
      <w:r w:rsidR="006254B5">
        <w:rPr>
          <w:rFonts w:asciiTheme="minorHAnsi" w:hAnsiTheme="minorHAnsi"/>
          <w:lang w:val="fr-CH"/>
        </w:rPr>
        <w:t>services de poste traditionnel</w:t>
      </w:r>
      <w:r w:rsidRPr="00FB77AA">
        <w:rPr>
          <w:rFonts w:asciiTheme="minorHAnsi" w:hAnsiTheme="minorHAnsi"/>
          <w:lang w:val="fr-CH"/>
        </w:rPr>
        <w:t>, ainsi que le maintien des emplois pour le personnel de La Poste.</w:t>
      </w:r>
    </w:p>
    <w:p w:rsidR="001D07F6" w:rsidRPr="00FB77AA" w:rsidRDefault="001D07F6" w:rsidP="007A59F1">
      <w:pPr>
        <w:pStyle w:val="Default"/>
        <w:rPr>
          <w:lang w:val="fr-CH"/>
        </w:rPr>
      </w:pPr>
    </w:p>
    <w:p w:rsidR="00B17A50" w:rsidRPr="00FB77AA" w:rsidRDefault="00B17A50" w:rsidP="007A59F1">
      <w:pPr>
        <w:pStyle w:val="Default"/>
        <w:rPr>
          <w:lang w:val="fr-CH"/>
        </w:rPr>
      </w:pPr>
    </w:p>
    <w:p w:rsidR="00B17A50" w:rsidRPr="00FB77AA" w:rsidRDefault="00B17A50" w:rsidP="007A59F1">
      <w:pPr>
        <w:pStyle w:val="Default"/>
        <w:rPr>
          <w:rFonts w:asciiTheme="minorHAnsi" w:hAnsiTheme="minorHAnsi"/>
          <w:lang w:val="fr-CH"/>
        </w:rPr>
      </w:pPr>
      <w:r w:rsidRPr="00FB77AA">
        <w:rPr>
          <w:rFonts w:asciiTheme="minorHAnsi" w:hAnsiTheme="minorHAnsi"/>
          <w:lang w:val="fr-CH"/>
        </w:rPr>
        <w:t xml:space="preserve">Sion, le </w:t>
      </w:r>
      <w:r w:rsidR="00C14621">
        <w:rPr>
          <w:rFonts w:asciiTheme="minorHAnsi" w:hAnsiTheme="minorHAnsi"/>
          <w:lang w:val="fr-CH"/>
        </w:rPr>
        <w:t>25 mars 2017</w:t>
      </w:r>
    </w:p>
    <w:p w:rsidR="00B17A50" w:rsidRDefault="00C14621" w:rsidP="007A59F1">
      <w:pPr>
        <w:pStyle w:val="Default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Syndicom</w:t>
      </w:r>
    </w:p>
    <w:p w:rsidR="00C14621" w:rsidRPr="00FB77AA" w:rsidRDefault="00C14621" w:rsidP="007A59F1">
      <w:pPr>
        <w:pStyle w:val="Default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t>Section Valais</w:t>
      </w:r>
    </w:p>
    <w:sectPr w:rsidR="00C14621" w:rsidRPr="00FB77AA" w:rsidSect="00992FFE">
      <w:pgSz w:w="11906" w:h="17338"/>
      <w:pgMar w:top="1289" w:right="605" w:bottom="1106" w:left="11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F1" w:rsidRDefault="007A59F1" w:rsidP="00313B51">
      <w:pPr>
        <w:spacing w:after="0" w:line="240" w:lineRule="auto"/>
      </w:pPr>
      <w:r>
        <w:separator/>
      </w:r>
    </w:p>
  </w:endnote>
  <w:endnote w:type="continuationSeparator" w:id="0">
    <w:p w:rsidR="007A59F1" w:rsidRDefault="007A59F1" w:rsidP="0031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F1" w:rsidRDefault="007A59F1" w:rsidP="00313B51">
      <w:pPr>
        <w:spacing w:after="0" w:line="240" w:lineRule="auto"/>
      </w:pPr>
      <w:r>
        <w:separator/>
      </w:r>
    </w:p>
  </w:footnote>
  <w:footnote w:type="continuationSeparator" w:id="0">
    <w:p w:rsidR="007A59F1" w:rsidRDefault="007A59F1" w:rsidP="0031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F1"/>
    <w:rsid w:val="000F0640"/>
    <w:rsid w:val="000F3FFC"/>
    <w:rsid w:val="001107CF"/>
    <w:rsid w:val="001501DC"/>
    <w:rsid w:val="001D07F6"/>
    <w:rsid w:val="00313B51"/>
    <w:rsid w:val="004E1380"/>
    <w:rsid w:val="006254B5"/>
    <w:rsid w:val="006F0D3C"/>
    <w:rsid w:val="007A59F1"/>
    <w:rsid w:val="00B17A50"/>
    <w:rsid w:val="00C14621"/>
    <w:rsid w:val="00CC626C"/>
    <w:rsid w:val="00DE7DE5"/>
    <w:rsid w:val="00E22369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6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B51"/>
  </w:style>
  <w:style w:type="paragraph" w:styleId="Pieddepage">
    <w:name w:val="footer"/>
    <w:basedOn w:val="Normal"/>
    <w:link w:val="PieddepageCar"/>
    <w:uiPriority w:val="99"/>
    <w:unhideWhenUsed/>
    <w:rsid w:val="0031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B51"/>
  </w:style>
  <w:style w:type="paragraph" w:customStyle="1" w:styleId="Default">
    <w:name w:val="Default"/>
    <w:rsid w:val="007A5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6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B51"/>
  </w:style>
  <w:style w:type="paragraph" w:styleId="Pieddepage">
    <w:name w:val="footer"/>
    <w:basedOn w:val="Normal"/>
    <w:link w:val="PieddepageCar"/>
    <w:uiPriority w:val="99"/>
    <w:unhideWhenUsed/>
    <w:rsid w:val="0031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B51"/>
  </w:style>
  <w:style w:type="paragraph" w:customStyle="1" w:styleId="Default">
    <w:name w:val="Default"/>
    <w:rsid w:val="007A5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syndicom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Blasi Elisabeth</dc:creator>
  <cp:lastModifiedBy>Di Blasi Elisabeth</cp:lastModifiedBy>
  <cp:revision>2</cp:revision>
  <dcterms:created xsi:type="dcterms:W3CDTF">2017-03-27T07:56:00Z</dcterms:created>
  <dcterms:modified xsi:type="dcterms:W3CDTF">2017-03-27T07:56:00Z</dcterms:modified>
</cp:coreProperties>
</file>